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i w:val="0"/>
          <w:iCs w:val="0"/>
          <w:caps w:val="0"/>
          <w:color w:val="auto"/>
          <w:spacing w:val="0"/>
          <w:sz w:val="44"/>
          <w:szCs w:val="44"/>
          <w:shd w:val="clear" w:fill="FFFFFF"/>
        </w:rPr>
      </w:pPr>
      <w:r>
        <w:rPr>
          <w:rFonts w:hint="eastAsia" w:ascii="宋体" w:hAnsi="宋体" w:eastAsia="宋体" w:cs="宋体"/>
          <w:b/>
          <w:bCs/>
          <w:i w:val="0"/>
          <w:iCs w:val="0"/>
          <w:caps w:val="0"/>
          <w:color w:val="auto"/>
          <w:spacing w:val="0"/>
          <w:sz w:val="44"/>
          <w:szCs w:val="44"/>
          <w:shd w:val="clear" w:fill="FFFFFF"/>
        </w:rPr>
        <w:t>中华人民共和国土壤污染防治法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（2018年8月31日第十三届全国人民代表大会常务委员会第五次会议通过）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目　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第二章　规划、标准、普查和监测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第三章　预防和保护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第四章　风险管控和修复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第一节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第二节　农用地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第三节　建设用地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第五章　保障和监督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第六章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第七章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第一条　为了保护和改善生态环境，防治土壤污染，保障公众健康，推动土壤资源永续利用，推进生态文明建设，促进经济社会可持续发展，制定本法。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第二条　在中华人民共和国领域及管辖的其他海域从事土壤污染防治及相关活动，适用本法。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w:t>
      </w:r>
      <w:bookmarkStart w:id="0" w:name="_GoBack"/>
      <w:bookmarkEnd w:id="0"/>
      <w:r>
        <w:rPr>
          <w:rFonts w:hint="eastAsia" w:ascii="宋体" w:hAnsi="宋体" w:eastAsia="宋体" w:cs="宋体"/>
          <w:i w:val="0"/>
          <w:iCs w:val="0"/>
          <w:caps w:val="0"/>
          <w:color w:val="auto"/>
          <w:spacing w:val="0"/>
          <w:sz w:val="28"/>
          <w:szCs w:val="28"/>
          <w:bdr w:val="none" w:color="auto" w:sz="0" w:space="0"/>
          <w:shd w:val="clear" w:fill="FFFFFF"/>
        </w:rPr>
        <w:t>本法所称土壤污染，是指因人为因素导致某种物质进入陆地表层土壤，引起土壤化学、物理、生物等方面特性的改变，影响土壤功能和有效利用，危害公众健康或者破坏生态环境的现象。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第三条　土壤污染防治应当坚持预防为主、保护优先、分类管理、风险管控、污染担责、公众参与的原则。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第四条　任何组织和个人都有保护土壤、防止土壤污染的义务。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土地使用权人从事土地开发利用活动，企业事业单位和其他生产经营者从事生产经营活动，应当采取有效措施，防止、减少土壤污染，对所造成的土壤污染依法承担责任。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第五条　地方各级人民政府应当对本行政区域土壤污染防治和安全利用负责。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国家实行土壤污染防治目标责任制和考核评价制度，将土壤污染防治目标完成情况作为考核评价地方各级人民政府及其负责人、县级以上人民政府负有土壤污染防治监督管理职责的部门及其负责人的内容。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第六条　各级人民政府应当加强对土壤污染防治工作的领导，组织、协调、督促有关部门依法履行土壤污染防治监督管理职责。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第七条　国务院生态环境主管部门对全国土壤污染防治工作实施统一监督管理；国务院农业农村、自然资源、住房城乡建设、林业草原等主管部门在各自职责范围内对土壤污染防治工作实施监督管理。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地方人民政府生态环境主管部门对本行政区域土壤污染防治工作实施统一监督管理；地方人民政府农业农村、自然资源、住房城乡建设、林业草原等主管部门在各自职责范围内对土壤污染防治工作实施监督管理。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第八条　国家建立土壤环境信息共享机制。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国务院生态环境主管部门应当会同国务院农业农村、自然资源、住房城乡建设、水利、卫生健康、林业草原等主管部门建立土壤环境基础数据库，构建全国土壤环境信息平台，实行数据动态更新和信息共享。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第九条　国家支持土壤污染风险管控和修复、监测等污染防治科学技术研究开发、成果转化和推广应用，鼓励土壤污染防治产业发展，加强土壤污染防治专业技术人才培养，促进土壤污染防治科学技术进步。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国家支持土壤污染防治国际交流与合作。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第十条　各级人民政府及其有关部门、基层群众性自治组织和新闻媒体应当加强土壤污染防治宣传教育和科学普及，增强公众土壤污染防治意识，引导公众依法参与土壤污染防治工作。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第二章　规划、标准、普查和监测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第十一条　县级以上人民政府应当将土壤污染防治工作纳入国民经济和社会发展规划、环境保护规划。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设区的市级以上地方人民政府生态环境主管部门应当会同发展改革、农业农村、自然资源、住房城乡建设、林业草原等主管部门，根据环境保护规划要求、土地用途、土壤污染状况普查和监测结果等，编制土壤污染防治规划，报本级人民政府批准后公布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第十二条　国务院生态环境主管部门根据土壤污染状况、公众健康风险、生态风险和科学技术水平，并按照土地用途，制定国家土壤污染风险管控标准，加强土壤污染防治标准体系建设。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省级人民政府对国家土壤污染风险管控标准中未作规定的项目，可以制定地方土壤污染风险管控标准；对国家土壤污染风险管控标准中已作规定的项目，可以制定严于国家土壤污染风险管控标准的地方土壤污染风险管控标准。地方土壤污染风险管控标准应当报国务院生态环境主管部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土壤污染风险管控标准是强制性标准。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国家支持对土壤环境背景值和环境基准的研究。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第十三条　制定土壤污染风险管控标准，应当组织专家进行审查和论证，并征求有关部门、行业协会、企业事业单位和公众等方面的意见。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土壤污染风险管控标准的执行情况应当定期评估，并根据评估结果对标准适时修订。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省级以上人民政府生态环境主管部门应当在其网站上公布土壤污染风险管控标准，供公众免费查阅、下载。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第十四条　国务院统一领导全国土壤污染状况普查。国务院生态环境主管部门会同国务院农业农村、自然资源、住房城乡建设、林业草原等主管部门，每十年至少组织开展一次全国土壤污染状况普查。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国务院有关部门、设区的市级以上地方人民政府可以根据本行业、本行政区域实际情况组织开展土壤污染状况详查。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第十五条　国家实行土壤环境监测制度。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国务院生态环境主管部门制定土壤环境监测规范，会同国务院农业农村、自然资源、住房城乡建设、水利、卫生健康、林业草原等主管部门组织监测网络，统一规划国家土壤环境监测站（点）的设置。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第十六条　地方人民政府农业农村、林业草原主管部门应当会同生态环境、自然资源主管部门对下列农用地地块进行重点监测：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（一）产出的农产品污染物含量超标的；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（二）作为或者曾作为污水灌溉区的；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（三）用于或者曾用于规模化养殖，固体废物堆放、填埋的；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（四）曾作为工矿用地或者发生过重大、特大污染事故的；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（五）有毒有害物质生产、贮存、利用、处置设施周边的；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（六）国务院农业农村、林业草原、生态环境、自然资源主管部门规定的其他情形。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第十七条　地方人民政府生态环境主管部门应当会同自然资源主管部门对下列建设用地地块进行重点监测：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（一）曾用于生产、使用、贮存、回收、处置有毒有害物质的；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（二）曾用于固体废物堆放、填埋的；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（三）曾发生过重大、特大污染事故的；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（四）国务院生态环境、自然资源主管部门规定的其他情形。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第三章　预防和保护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第十八条　各类涉及土地利用的规划和可能造成土壤污染的建设项目，应当依法进行环境影响评价。环境影响评价文件应当包括对土壤可能造成的不良影响及应当采取的相应预防措施等内容。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第十九条　生产、使用、贮存、运输、回收、处置、排放有毒有害物质的单位和个人，应当采取有效措施，防止有毒有害物质渗漏、流失、扬散，避免土壤受到污染。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第二十条　国务院生态环境主管部门应当会同国务院卫生健康等主管部门，根据对公众健康、生态环境的危害和影响程度，对土壤中有毒有害物质进行筛查评估，公布重点控制的土壤有毒有害物质名录，并适时更新。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第二十一条　设区的市级以上地方人民政府生态环境主管部门应当按照国务院生态环境主管部门的规定，根据有毒有害物质排放等情况，制定本行政区域土壤污染重点监管单位名录，向社会公开并适时更新。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土壤污染重点监管单位应当履行下列义务：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（一）严格控制有毒有害物质排放，并按年度向生态环境主管部门报告排放情况；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（二）建立土壤污染隐患排查制度，保证持续有效防止有毒有害物质渗漏、流失、扬散；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（三）制定、实施自行监测方案，并将监测数据报生态环境主管部门。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前款规定的义务应当在排污许可证中载明。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土壤污染重点监管单位应当对监测数据的真实性和准确性负责。生态环境主管部门发现土壤污染重点监管单位监测数据异常，应当及时进行调查。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设区的市级以上地方人民政府生态环境主管部门应当定期对土壤污染重点监管单位周边土壤进行监测。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第二十二条　企业事业单位拆除设施、设备或者建筑物、构筑物的，应当采取相应的土壤污染防治措施。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土壤污染重点监管单位拆除设施、设备或者建筑物、构筑物的，应当制定包括应急措施在内的土壤污染防治工作方案，报地方人民政府生态环境、工业和信息化主管部门备案并实施。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第二十三条　各级人民政府生态环境、自然资源主管部门应当依法加强对矿产资源开发区域土壤污染防治的监督管理，按照相关标准和总量控制的要求，严格控制可能造成土壤污染的重点污染物排放。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尾矿库运营、管理单位应当按照规定，加强尾矿库的安全管理，采取措施防止土壤污染。危库、险库、病库以及其他需要重点监管的尾矿库的运营、管理单位应当按照规定，进行土壤污染状况监测和定期评估。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第二十四条　国家鼓励在建筑、通信、电力、交通、水利等领域的信息、网络、防雷、接地等建设工程中采用新技术、新材料，防止土壤污染。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禁止在土壤中使用重金属含量超标的降阻产品。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第二十五条　建设和运行污水集中处理设施、固体废物处置设施，应当依照法律法规和相关标准的要求，采取措施防止土壤污染。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地方人民政府生态环境主管部门应当定期对污水集中处理设施、固体废物处置设施周边土壤进行监测；对不符合法律法规和相关标准要求的，应当根据监测结果，要求污水集中处理设施、固体废物处置设施运营单位采取相应改进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地方各级人民政府应当统筹规划、建设城乡生活污水和生活垃圾处理、处置设施，并保障其正常运行，防止土壤污染。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第二十六条　国务院农业农村、林业草原主管部门应当制定规划，完善相关标准和措施，加强农用地农药、化肥使用指导和使用总量控制，加强农用薄膜使用控制。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国务院农业农村主管部门应当加强农药、肥料登记，组织开展农药、肥料对土壤环境影响的安全性评价。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制定农药、兽药、肥料、饲料、农用薄膜等农业投入品及其包装物标准和农田灌溉用水水质标准，应当适应土壤污染防治的要求。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第二十七条　地方人民政府农业农村、林业草原主管部门应当开展农用地土壤污染防治宣传和技术培训活动，扶持农业生产专业化服务，指导农业生产者合理使用农药、兽药、肥料、饲料、农用薄膜等农业投入品，控制农药、兽药、化肥等的使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地方人民政府农业农村主管部门应当鼓励农业生产者采取有利于防止土壤污染的种养结合、轮作休耕等农业耕作措施；支持采取土壤改良、土壤肥力提升等有利于土壤养护和培育的措施；支持畜禽粪便处理、利用设施的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第二十八条　禁止向农用地排放重金属或者其他有毒有害物质含量超标的污水、污泥，以及可能造成土壤污染的清淤底泥、尾矿、矿渣等。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县级以上人民政府有关部门应当加强对畜禽粪便、沼渣、沼液等收集、贮存、利用、处置的监督管理，防止土壤污染。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农田灌溉用水应当符合相应的水质标准，防止土壤、地下水和农产品污染。地方人民政府生态环境主管部门应当会同农业农村、水利主管部门加强对农田灌溉用水水质的管理，对农田灌溉用水水质进行监测和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第二十九条　国家鼓励和支持农业生产者采取下列措施：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（一）使用低毒、低残留农药以及先进喷施技术；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（二）使用符合标准的有机肥、高效肥；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（三）采用测土配方施肥技术、生物防治等病虫害绿色防控技术；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（四）使用生物可降解农用薄膜；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（五）综合利用秸秆、移出高富集污染物秸秆；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（六）按照规定对酸性土壤等进行改良。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第三十条　禁止生产、销售、使用国家明令禁止的农业投入品。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农业投入品生产者、销售者和使用者应当及时回收农药、肥料等农业投入品的包装废弃物和农用薄膜，并将农药包装废弃物交由专门的机构或者组织进行无害化处理。具体办法由国务院农业农村主管部门会同国务院生态环境等主管部门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国家采取措施，鼓励、支持单位和个人回收农业投入品包装废弃物和农用薄膜。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第三十一条　国家加强对未污染土壤的保护。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地方各级人民政府应当重点保护未污染的耕地、林地、草地和饮用水水源地。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各级人民政府应当加强对国家公园等自然保护地的保护，维护其生态功能。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对未利用地应当予以保护，不得污染和破坏。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第三十二条　县级以上地方人民政府及其有关部门应当按照土地利用总体规划和城乡规划，严格执行相关行业企业布局选址要求，禁止在居民区和学校、医院、疗养院、养老院等单位周边新建、改建、扩建可能造成土壤污染的建设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第三十三条　国家加强对土壤资源的保护和合理利用。对开发建设过程中剥离的表土，应当单独收集和存放，符合条件的应当优先用于土地复垦、土壤改良、造地和绿化等。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禁止将重金属或者其他有毒有害物质含量超标的工业固体废物、生活垃圾或者污染土壤用于土地复垦。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第三十四条　因科学研究等特殊原因，需要进口土壤的，应当遵守国家出入境检验检疫的有关规定。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第四章　风险管控和修复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第一节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第三十五条　土壤污染风险管控和修复，包括土壤污染状况调查和土壤污染风险评估、风险管控、修复、风险管控效果评估、修复效果评估、后期管理等活动。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第三十六条　实施土壤污染状况调查活动，应当编制土壤污染状况调查报告。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土壤污染状况调查报告应当主要包括地块基本信息、污染物含量是否超过土壤污染风险管控标准等内容。污染物含量超过土壤污染风险管控标准的，土壤污染状况调查报告还应当包括污染类型、污染来源以及地下水是否受到污染等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第三十七条　实施土壤污染风险评估活动，应当编制土壤污染风险评估报告。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土壤污染风险评估报告应当主要包括下列内容：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（一）主要污染物状况；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（二）土壤及地下水污染范围；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（三）农产品质量安全风险、公众健康风险或者生态风险；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（四）风险管控、修复的目标和基本要求等。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第三十八条　实施风险管控、修复活动，应当因地制宜、科学合理，提高针对性和有效性。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实施风险管控、修复活动，不得对土壤和周边环境造成新的污染。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第三十九条　实施风险管控、修复活动前，地方人民政府有关部门有权根据实际情况，要求土壤污染责任人、土地使用权人采取移除污染源、防止污染扩散等措施。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第四十条　实施风险管控、修复活动中产生的废水、废气和固体废物，应当按照规定进行处理、处置，并达到相关环境保护标准。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实施风险管控、修复活动中产生的固体废物以及拆除的设施、设备或者建筑物、构筑物属于危险废物的，应当依照法律法规和相关标准的要求进行处置。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修复施工期间，应当设立公告牌，公开相关情况和环境保护措施。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第四十一条　修复施工单位转运污染土壤的，应当制定转运计划，将运输时间、方式、线路和污染土壤数量、去向、最终处置措施等，提前报所在地和接收地生态环境主管部门。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转运的污染土壤属于危险废物的，修复施工单位应当依照法律法规和相关标准的要求进行处置。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第四十二条　实施风险管控效果评估、修复效果评估活动，应当编制效果评估报告。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效果评估报告应当主要包括是否达到土壤污染风险评估报告确定的风险管控、修复目标等内容。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风险管控、修复活动完成后，需要实施后期管理的，土壤污染责任人应当按照要求实施后期管理。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第四十三条　从事土壤污染状况调查和土壤污染风险评估、风险管控、修复、风险管控效果评估、修复效果评估、后期管理等活动的单位，应当具备相应的专业能力。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受委托从事前款活动的单位对其出具的调查报告、风险评估报告、风险管控效果评估报告、修复效果评估报告的真实性、准确性、完整性负责，并按照约定对风险管控、修复、后期管理等活动结果负责。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第四十四条　发生突发事件可能造成土壤污染的，地方人民政府及其有关部门和相关企业事业单位以及其他生产经营者应当立即采取应急措施，防止土壤污染，并依照本法规定做好土壤污染状况监测、调查和土壤污染风险评估、风险管控、修复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第四十五条　土壤污染责任人负有实施土壤污染风险管控和修复的义务。土壤污染责任人无法认定的，土地使用权人应当实施土壤污染风险管控和修复。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地方人民政府及其有关部门可以根据实际情况组织实施土壤污染风险管控和修复。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国家鼓励和支持有关当事人自愿实施土壤污染风险管控和修复。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第四十六条　因实施或者组织实施土壤污染状况调查和土壤污染风险评估、风险管控、修复、风险管控效果评估、修复效果评估、后期管理等活动所支出的费用，由土壤污染责任人承担。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第四十七条　土壤污染责任人变更的，由变更后承继其债权、债务的单位或者个人履行相关土壤污染风险管控和修复义务并承担相关费用。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第四十八条　土壤污染责任人不明确或者存在争议的，农用地由地方人民政府农业农村、林业草原主管部门会同生态环境、自然资源主管部门认定，建设用地由地方人民政府生态环境主管部门会同自然资源主管部门认定。认定办法由国务院生态环境主管部门会同有关部门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第二节　农用地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第四十九条　国家建立农用地分类管理制度。按照土壤污染程度和相关标准，将农用地划分为优先保护类、安全利用类和严格管控类。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第五十条　县级以上地方人民政府应当依法将符合条件的优先保护类耕地划为永久基本农田，实行严格保护。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在永久基本农田集中区域，不得新建可能造成土壤污染的建设项目；已经建成的，应当限期关闭拆除。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第五十一条　未利用地、复垦土地等拟开垦为耕地的，地方人民政府农业农村主管部门应当会同生态环境、自然资源主管部门进行土壤污染状况调查，依法进行分类管理。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第五十二条　对土壤污染状况普查、详查和监测、现场检查表明有土壤污染风险的农用地地块，地方人民政府农业农村、林业草原主管部门应当会同生态环境、自然资源主管部门进行土壤污染状况调查。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对土壤污染状况调查表明污染物含量超过土壤污染风险管控标准的农用地地块，地方人民政府农业农村、林业草原主管部门应当会同生态环境、自然资源主管部门组织进行土壤污染风险评估，并按照农用地分类管理制度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第五十三条　对安全利用类农用地地块，地方人民政府农业农村、林业草原主管部门，应当结合主要作物品种和种植习惯等情况，制定并实施安全利用方案。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安全利用方案应当包括下列内容：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（一）农艺调控、替代种植；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（二）定期开展土壤和农产品协同监测与评价；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（三）对农民、农民专业合作社及其他农业生产经营主体进行技术指导和培训；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（四）其他风险管控措施。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第五十四条　对严格管控类农用地地块，地方人民政府农业农村、林业草原主管部门应当采取下列风险管控措施：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（一）提出划定特定农产品禁止生产区域的建议，报本级人民政府批准后实施；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（二）按照规定开展土壤和农产品协同监测与评价；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（三）对农民、农民专业合作社及其他农业生产经营主体进行技术指导和培训；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（四）其他风险管控措施。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各级人民政府及其有关部门应当鼓励对严格管控类农用地采取调整种植结构、退耕还林还草、退耕还湿、轮作休耕、轮牧休牧等风险管控措施，并给予相应的政策支持。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第五十五条　安全利用类和严格管控类农用地地块的土壤污染影响或者可能影响地下水、饮用水水源安全的，地方人民政府生态环境主管部门应当会同农业农村、林业草原等主管部门制定防治污染的方案，并采取相应的措施。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第五十六条　对安全利用类和严格管控类农用地地块，土壤污染责任人应当按照国家有关规定以及土壤污染风险评估报告的要求，采取相应的风险管控措施，并定期向地方人民政府农业农村、林业草原主管部门报告。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第五十七条　对产出的农产品污染物含量超标，需要实施修复的农用地地块，土壤污染责任人应当编制修复方案，报地方人民政府农业农村、林业草原主管部门备案并实施。修复方案应当包括地下水污染防治的内容。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修复活动应当优先采取不影响农业生产、不降低土壤生产功能的生物修复措施，阻断或者减少污染物进入农作物食用部分，确保农产品质量安全。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风险管控、修复活动完成后，土壤污染责任人应当另行委托有关单位对风险管控效果、修复效果进行评估，并将效果评估报告报地方人民政府农业农村、林业草原主管部门备案。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农村集体经济组织及其成员、农民专业合作社及其他农业生产经营主体等负有协助实施土壤污染风险管控和修复的义务。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第三节　建设用地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第五十八条　国家实行建设用地土壤污染风险管控和修复名录制度。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建设用地土壤污染风险管控和修复名录由省级人民政府生态环境主管部门会同自然资源等主管部门制定，按照规定向社会公开，并根据风险管控、修复情况适时更新。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第五十九条　对土壤污染状况普查、详查和监测、现场检查表明有土壤污染风险的建设用地地块，地方人民政府生态环境主管部门应当要求土地使用权人按照规定进行土壤污染状况调查。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用途变更为住宅、公共管理与公共服务用地的，变更前应当按照规定进行土壤污染状况调查。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前两款规定的土壤污染状况调查报告应当报地方人民政府生态环境主管部门，由地方人民政府生态环境主管部门会同自然资源主管部门组织评审。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第六十条　对土壤污染状况调查报告评审表明污染物含量超过土壤污染风险管控标准的建设用地地块，土壤污染责任人、土地使用权人应当按照国务院生态环境主管部门的规定进行土壤污染风险评估，并将土壤污染风险评估报告报省级人民政府生态环境主管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第六十一条　省级人民政府生态环境主管部门应当会同自然资源等主管部门按照国务院生态环境主管部门的规定，对土壤污染风险评估报告组织评审，及时将需要实施风险管控、修复的地块纳入建设用地土壤污染风险管控和修复名录，并定期向国务院生态环境主管部门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列入建设用地土壤污染风险管控和修复名录的地块，不得作为住宅、公共管理与公共服务用地。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第六十二条　对建设用地土壤污染风险管控和修复名录中的地块，土壤污染责任人应当按照国家有关规定以及土壤污染风险评估报告的要求，采取相应的风险管控措施，并定期向地方人民政府生态环境主管部门报告。风险管控措施应当包括地下水污染防治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第六十三条　对建设用地土壤污染风险管控和修复名录中的地块，地方人民政府生态环境主管部门可以根据实际情况采取下列风险管控措施：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（一）提出划定隔离区域的建议，报本级人民政府批准后实施；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（二）进行土壤及地下水污染状况监测；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（三）其他风险管控措施。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第六十四条　对建设用地土壤污染风险管控和修复名录中需要实施修复的地块，土壤污染责任人应当结合土地利用总体规划和城乡规划编制修复方案，报地方人民政府生态环境主管部门备案并实施。修复方案应当包括地下水污染防治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第六十五条　风险管控、修复活动完成后，土壤污染责任人应当另行委托有关单位对风险管控效果、修复效果进行评估，并将效果评估报告报地方人民政府生态环境主管部门备案。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第六十六条　对达到土壤污染风险评估报告确定的风险管控、修复目标的建设用地地块，土壤污染责任人、土地使用权人可以申请省级人民政府生态环境主管部门移出建设用地土壤污染风险管控和修复名录。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省级人民政府生态环境主管部门应当会同自然资源等主管部门对风险管控效果评估报告、修复效果评估报告组织评审，及时将达到土壤污染风险评估报告确定的风险管控、修复目标且可以安全利用的地块移出建设用地土壤污染风险管控和修复名录，按照规定向社会公开，并定期向国务院生态环境主管部门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未达到土壤污染风险评估报告确定的风险管控、修复目标的建设用地地块，禁止开工建设任何与风险管控、修复无关的项目。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第六十七条　土壤污染重点监管单位生产经营用地的用途变更或者在其土地使用权收回、转让前，应当由土地使用权人按照规定进行土壤污染状况调查。土壤污染状况调查报告应当作为不动产登记资料送交地方人民政府不动产登记机构，并报地方人民政府生态环境主管部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第六十八条　土地使用权已经被地方人民政府收回，土壤污染责任人为原土地使用权人的，由地方人民政府组织实施土壤污染风险管控和修复。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第五章　保障和监督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第六十九条　国家采取有利于土壤污染防治的财政、税收、价格、金融等经济政策和措施。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第七十条　各级人民政府应当加强对土壤污染的防治，安排必要的资金用于下列事项：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（一）土壤污染防治的科学技术研究开发、示范工程和项目；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（二）各级人民政府及其有关部门组织实施的土壤污染状况普查、监测、调查和土壤污染责任人认定、风险评估、风险管控、修复等活动；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（三）各级人民政府及其有关部门对涉及土壤污染的突发事件的应急处置；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（四）各级人民政府规定的涉及土壤污染防治的其他事项。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使用资金应当加强绩效管理和审计监督，确保资金使用效益。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第七十一条　国家加大土壤污染防治资金投入力度，建立土壤污染防治基金制度。设立中央土壤污染防治专项资金和省级土壤污染防治基金，主要用于农用地土壤污染防治和土壤污染责任人或者土地使用权人无法认定的土壤污染风险管控和修复以及政府规定的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对本法实施之前产生的，并且土壤污染责任人无法认定的污染地块，土地使用权人实际承担土壤污染风险管控和修复的，可以申请土壤污染防治基金，集中用于土壤污染风险管控和修复。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土壤污染防治基金的具体管理办法，由国务院财政主管部门会同国务院生态环境、农业农村、自然资源、住房城乡建设、林业草原等主管部门制定。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第七十二条　国家鼓励金融机构加大对土壤污染风险管控和修复项目的信贷投放。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国家鼓励金融机构在办理土地权利抵押业务时开展土壤污染状况调查。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第七十三条　从事土壤污染风险管控和修复的单位依照法律、行政法规的规定，享受税收优惠。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第七十四条　国家鼓励并提倡社会各界为防治土壤污染捐赠财产，并依照法律、行政法规的规定，给予税收优惠。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第七十五条　县级以上人民政府应当将土壤污染防治情况纳入环境状况和环境保护目标完成情况年度报告，向本级人民代表大会或者人民代表大会常务委员会报告。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第七十六条　省级以上人民政府生态环境主管部门应当会同有关部门对土壤污染问题突出、防治工作不力、群众反映强烈的地区，约谈设区的市级以上地方人民政府及其有关部门主要负责人，要求其采取措施及时整改。约谈整改情况应当向社会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第七十七条　生态环境主管部门及其环境执法机构和其他负有土壤污染防治监督管理职责的部门，有权对从事可能造成土壤污染活动的企业事业单位和其他生产经营者进行现场检查、取样，要求被检查者提供有关资料、就有关问题作出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被检查者应当配合检查工作，如实反映情况，提供必要的资料。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实施现场检查的部门、机构及其工作人员应当为被检查者保守商业秘密。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第七十八条　企业事业单位和其他生产经营者违反法律法规规定排放有毒有害物质，造成或者可能造成严重土壤污染的，或者有关证据可能灭失或者被隐匿的，生态环境主管部门和其他负有土壤污染防治监督管理职责的部门，可以查封、扣押有关设施、设备、物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第七十九条　地方人民政府安全生产监督管理部门应当监督尾矿库运营、管理单位履行防治土壤污染的法定义务，防止其发生可能污染土壤的事故；地方人民政府生态环境主管部门应当加强对尾矿库土壤污染防治情况的监督检查和定期评估，发现风险隐患的，及时督促尾矿库运营、管理单位采取相应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地方人民政府及其有关部门应当依法加强对向沙漠、滩涂、盐碱地、沼泽地等未利用地非法排放有毒有害物质等行为的监督检查。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第八十条　省级以上人民政府生态环境主管部门和其他负有土壤污染防治监督管理职责的部门应当将从事土壤污染状况调查和土壤污染风险评估、风险管控、修复、风险管控效果评估、修复效果评估、后期管理等活动的单位和个人的执业情况，纳入信用系统建立信用记录，将违法信息记入社会诚信档案，并纳入全国信用信息共享平台和国家企业信用信息公示系统向社会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第八十一条　生态环境主管部门和其他负有土壤污染防治监督管理职责的部门应当依法公开土壤污染状况和防治信息。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国务院生态环境主管部门负责统一发布全国土壤环境信息；省级人民政府生态环境主管部门负责统一发布本行政区域土壤环境信息。生态环境主管部门应当将涉及主要食用农产品生产区域的重大土壤环境信息，及时通报同级农业农村、卫生健康和食品安全主管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公民、法人和其他组织享有依法获取土壤污染状况和防治信息、参与和监督土壤污染防治的权利。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第八十二条　土壤污染状况普查报告、监测数据、调查报告和土壤污染风险评估报告、风险管控效果评估报告、修复效果评估报告等，应当及时上传全国土壤环境信息平台。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第八十三条　新闻媒体对违反土壤污染防治法律法规的行为享有舆论监督的权利，受监督的单位和个人不得打击报复。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第八十四条　任何组织和个人对污染土壤的行为，均有向生态环境主管部门和其他负有土壤污染防治监督管理职责的部门报告或者举报的权利。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生态环境主管部门和其他负有土壤污染防治监督管理职责的部门应当将土壤污染防治举报方式向社会公布，方便公众举报。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接到举报的部门应当及时处理并对举报人的相关信息予以保密；对实名举报并查证属实的，给予奖励。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举报人举报所在单位的，该单位不得以解除、变更劳动合同或者其他方式对举报人进行打击报复。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第六章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第八十五条　地方各级人民政府、生态环境主管部门或者其他负有土壤污染防治监督管理职责的部门未依照本法规定履行职责的，对直接负责的主管人员和其他直接责任人员依法给予处分。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依照本法规定应当作出行政处罚决定而未作出的，上级主管部门可以直接作出行政处罚决定。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第八十六条　违反本法规定，有下列行为之一的，由地方人民政府生态环境主管部门或者其他负有土壤污染防治监督管理职责的部门责令改正，处以罚款；拒不改正的，责令停产整治：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（一）土壤污染重点监管单位未制定、实施自行监测方案，或者未将监测数据报生态环境主管部门的；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（二）土壤污染重点监管单位篡改、伪造监测数据的；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（三）土壤污染重点监管单位未按年度报告有毒有害物质排放情况，或者未建立土壤污染隐患排查制度的；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（四）拆除设施、设备或者建筑物、构筑物，企业事业单位未采取相应的土壤污染防治措施或者土壤污染重点监管单位未制定、实施土壤污染防治工作方案的；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（五）尾矿库运营、管理单位未按照规定采取措施防止土壤污染的；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（六）尾矿库运营、管理单位未按照规定进行土壤污染状况监测的；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（七）建设和运行污水集中处理设施、固体废物处置设施，未依照法律法规和相关标准的要求采取措施防止土壤污染的。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有前款规定行为之一的，处二万元以上二十万元以下的罚款；有前款第二项、第四项、第五项、第七项规定行为之一，造成严重后果的，处二十万元以上二百万元以下的罚款。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第八十七条　违反本法规定，向农用地排放重金属或者其他有毒有害物质含量超标的污水、污泥，以及可能造成土壤污染的清淤底泥、尾矿、矿渣等的，由地方人民政府生态环境主管部门责令改正，处十万元以上五十万元以下的罚款；情节严重的，处五十万元以上二百万元以下的罚款，并可以将案件移送公安机关，对直接负责的主管人员和其他直接责任人员处五日以上十五日以下的拘留；有违法所得的，没收违法所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第八十八条　违反本法规定，农业投入品生产者、销售者、使用者未按照规定及时回收肥料等农业投入品的包装废弃物或者农用薄膜，或者未按照规定及时回收农药包装废弃物交由专门的机构或者组织进行无害化处理的，由地方人民政府农业农村主管部门责令改正，处一万元以上十万元以下的罚款；农业投入品使用者为个人的，可以处二百元以上二千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第八十九条　违反本法规定，将重金属或者其他有毒有害物质含量超标的工业固体废物、生活垃圾或者污染土壤用于土地复垦的，由地方人民政府生态环境主管部门责令改正，处十万元以上一百万元以下的罚款；有违法所得的，没收违法所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第九十条　违反本法规定，受委托从事土壤污染状况调查和土壤污染风险评估、风险管控效果评估、修复效果评估活动的单位，出具虚假调查报告、风险评估报告、风险管控效果评估报告、修复效果评估报告的，由地方人民政府生态环境主管部门处十万元以上五十万元以下的罚款；情节严重的，禁止从事上述业务，并处五十万元以上一百万元以下的罚款；有违法所得的，没收违法所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前款规定的单位出具虚假报告的，由地方人民政府生态环境主管部门对直接负责的主管人员和其他直接责任人员处一万元以上五万元以下的罚款；情节严重的，十年内禁止从事前款规定的业务；构成犯罪的，终身禁止从事前款规定的业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本条第一款规定的单位和委托人恶意串通，出具虚假报告，造成他人人身或者财产损害的，还应当与委托人承担连带责任。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第九十一条　违反本法规定，有下列行为之一的，由地方人民政府生态环境主管部门责令改正，处十万元以上五十万元以下的罚款；情节严重的，处五十万元以上一百万元以下的罚款；有违法所得的，没收违法所得；对直接负责的主管人员和其他直接责任人员处五千元以上二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（一）未单独收集、存放开发建设过程中剥离的表土的；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（二）实施风险管控、修复活动对土壤、周边环境造成新的污染的；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（三）转运污染土壤，未将运输时间、方式、线路和污染土壤数量、去向、最终处置措施等提前报所在地和接收地生态环境主管部门的；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（四）未达到土壤污染风险评估报告确定的风险管控、修复目标的建设用地地块，开工建设与风险管控、修复无关的项目的。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第九十二条　违反本法规定，土壤污染责任人或者土地使用权人未按照规定实施后期管理的，由地方人民政府生态环境主管部门或者其他负有土壤污染防治监督管理职责的部门责令改正，处一万元以上五万元以下的罚款；情节严重的，处五万元以上五十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第九十三条　违反本法规定，被检查者拒不配合检查，或者在接受检查时弄虚作假的，由地方人民政府生态环境主管部门或者其他负有土壤污染防治监督管理职责的部门责令改正，处二万元以上二十万元以下的罚款；对直接负责的主管人员和其他直接责任人员处五千元以上二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第九十四条　违反本法规定，土壤污染责任人或者土地使用权人有下列行为之一的，由地方人民政府生态环境主管部门或者其他负有土壤污染防治监督管理职责的部门责令改正，处二万元以上二十万元以下的罚款；拒不改正的，处二十万元以上一百万元以下的罚款，并委托他人代为履行，所需费用由土壤污染责任人或者土地使用权人承担；对直接负责的主管人员和其他直接责任人员处五千元以上二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（一）未按照规定进行土壤污染状况调查的；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（二）未按照规定进行土壤污染风险评估的；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（三）未按照规定采取风险管控措施的；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（四）未按照规定实施修复的；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（五）风险管控、修复活动完成后，未另行委托有关单位对风险管控效果、修复效果进行评估的。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土壤污染责任人或者土地使用权人有前款第三项、第四项规定行为之一，情节严重的，地方人民政府生态环境主管部门或者其他负有土壤污染防治监督管理职责的部门可以将案件移送公安机关，对直接负责的主管人员和其他直接责任人员处五日以上十五日以下的拘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第九十五条　违反本法规定，有下列行为之一的，由地方人民政府有关部门责令改正；拒不改正的，处一万元以上五万元以下的罚款: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（一）土壤污染重点监管单位未按照规定将土壤污染防治工作方案报地方人民政府生态环境、工业和信息化主管部门备案的；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（二）土壤污染责任人或者土地使用权人未按照规定将修复方案、效果评估报告报地方人民政府生态环境、农业农村、林业草原主管部门备案的；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（三）土地使用权人未按照规定将土壤污染状况调查报告报地方人民政府生态环境主管部门备案的。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第九十六条　污染土壤造成他人人身或者财产损害的，应当依法承担侵权责任。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土壤污染责任人无法认定，土地使用权人未依照本法规定履行土壤污染风险管控和修复义务，造成他人人身或者财产损害的，应当依法承担侵权责任。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土壤污染引起的民事纠纷，当事人可以向地方人民政府生态环境等主管部门申请调解处理，也可以向人民法院提起诉讼。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第九十七条　污染土壤损害国家利益、社会公共利益的，有关机关和组织可以依照《中华人民共和国环境保护法》《中华人民共和国民事诉讼法》《中华人民共和国行政诉讼法》等法律的规定向人民法院提起诉讼。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第九十八条　违反本法规定，构成违反治安管理行为的，由公安机关依法给予治安管理处罚；构成犯罪的，依法追究刑事责任。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第七章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第九十九条　本法自2019年1月1日起施行。</w:t>
      </w:r>
    </w:p>
    <w:p>
      <w:pPr>
        <w:rPr>
          <w:rFonts w:hint="eastAsia" w:ascii="宋体" w:hAnsi="宋体" w:eastAsia="宋体" w:cs="宋体"/>
          <w:b/>
          <w:bCs/>
          <w:i w:val="0"/>
          <w:iCs w:val="0"/>
          <w:caps w:val="0"/>
          <w:color w:val="auto"/>
          <w:spacing w:val="0"/>
          <w:sz w:val="28"/>
          <w:szCs w:val="28"/>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yMzhhODdjYWFiZmEzOGFhYWU1OTVhYmI1ODkzYWYifQ=="/>
  </w:docVars>
  <w:rsids>
    <w:rsidRoot w:val="00000000"/>
    <w:rsid w:val="018D7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2024-03-18T08:33:24Z</dcterms:created>
  <dc:creator>Administrator</dc:creator>
  <cp:lastModifiedBy>小余</cp:lastModifiedBy>
  <dcterms:modified xsi:type="dcterms:W3CDTF">2024-03-18T08:35:01Z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432ACEF4D61842E5AC85A318E741C6BD_12</vt:lpwstr>
  </property>
</Properties>
</file>